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48098" w14:textId="6BDEB3E3" w:rsidR="00350515" w:rsidRPr="00F11100" w:rsidRDefault="004617BB" w:rsidP="00F11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ПАРИЖ… И НЕ ТОЛЬКО</w:t>
      </w:r>
      <w:r w:rsidR="002237D6" w:rsidRPr="00F111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2024</w:t>
      </w:r>
    </w:p>
    <w:p w14:paraId="50B01971" w14:textId="59A80945" w:rsidR="004617BB" w:rsidRPr="004617BB" w:rsidRDefault="004617BB" w:rsidP="00F11100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Берлин </w:t>
      </w:r>
      <w:r w:rsidRPr="0046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- Антверпен - Брюгге* - Париж (3 дня) -</w:t>
      </w:r>
      <w:r w:rsidRPr="0046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 w:eastAsia="pl-PL"/>
        </w:rPr>
        <w:t> </w:t>
      </w:r>
      <w:r w:rsidRPr="0046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Нормандия* (Руан, </w:t>
      </w:r>
      <w:proofErr w:type="spellStart"/>
      <w:r w:rsidRPr="0046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Онфлер</w:t>
      </w:r>
      <w:proofErr w:type="spellEnd"/>
      <w:r w:rsidRPr="0046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, </w:t>
      </w:r>
      <w:proofErr w:type="spellStart"/>
      <w:r w:rsidRPr="0046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Довиль</w:t>
      </w:r>
      <w:proofErr w:type="spellEnd"/>
      <w:r w:rsidRPr="0046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, </w:t>
      </w:r>
      <w:proofErr w:type="spellStart"/>
      <w:r w:rsidRPr="0046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Трувиль</w:t>
      </w:r>
      <w:proofErr w:type="spellEnd"/>
      <w:r w:rsidRPr="00461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) - Долина Луары* - Версаль* - Страсбург</w:t>
      </w:r>
      <w:proofErr w:type="gramEnd"/>
    </w:p>
    <w:p w14:paraId="0ECCD44D" w14:textId="73CBED5F" w:rsidR="004617BB" w:rsidRDefault="004617BB" w:rsidP="0046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617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Даты выезд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а</w:t>
      </w:r>
      <w:r w:rsidR="006C2AE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: </w:t>
      </w:r>
    </w:p>
    <w:p w14:paraId="20869F83" w14:textId="77777777" w:rsidR="007D3511" w:rsidRPr="000E2A10" w:rsidRDefault="007D3511" w:rsidP="0046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36CBBE2" w14:textId="1E787502" w:rsidR="004617BB" w:rsidRPr="00F11100" w:rsidRDefault="006C2AE0" w:rsidP="00F1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E2A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25.02 - 03.03.2024</w:t>
      </w:r>
    </w:p>
    <w:p w14:paraId="62F9560D" w14:textId="54976E05" w:rsidR="004617BB" w:rsidRDefault="004617BB" w:rsidP="004617B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617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Программа тура:</w:t>
      </w:r>
      <w:r w:rsidRPr="004617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4617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4617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4617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4617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4617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4617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без ночных переездов</w:t>
      </w:r>
    </w:p>
    <w:p w14:paraId="50649DAB" w14:textId="77777777" w:rsidR="004617BB" w:rsidRPr="004617BB" w:rsidRDefault="004617BB" w:rsidP="004617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8783"/>
      </w:tblGrid>
      <w:tr w:rsidR="004617BB" w:rsidRPr="004617BB" w14:paraId="60F0829B" w14:textId="77777777" w:rsidTr="004C70EC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726E3" w14:textId="77777777" w:rsidR="004617BB" w:rsidRPr="004617BB" w:rsidRDefault="004617BB" w:rsidP="0046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1-й день: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B971A" w14:textId="77777777" w:rsidR="004617BB" w:rsidRP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Выезд из Минска (ориентировочно 05.00). Транзит по территории РБ (~350 км), прохождение границы РБ и РП.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Транзит по территории Польши (~700 км). Ночлег в транзитном отеле.</w:t>
            </w:r>
          </w:p>
        </w:tc>
      </w:tr>
      <w:tr w:rsidR="004617BB" w:rsidRPr="004617BB" w14:paraId="376146F4" w14:textId="77777777" w:rsidTr="004C70EC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F5D10" w14:textId="77777777" w:rsidR="004617BB" w:rsidRPr="004617BB" w:rsidRDefault="004617BB" w:rsidP="0046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2-й день: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14FDD" w14:textId="77777777" w:rsidR="00113FE7" w:rsidRPr="00113FE7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Завтрак. Отправление в 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Берлин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(~150 км). </w:t>
            </w:r>
          </w:p>
          <w:p w14:paraId="102EABBF" w14:textId="77777777" w:rsidR="00113FE7" w:rsidRPr="00113FE7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По прибытию - ознакомление с городом: Рейхстаг, Бранденбургские ворота,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Александрплац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Берлинский собор, музейный остров, улица Унтер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ден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Лиден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Свободное время. </w:t>
            </w:r>
          </w:p>
          <w:p w14:paraId="7F31DFBD" w14:textId="6771B4B7" w:rsidR="004617BB" w:rsidRP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Переезд на ночлег в транзитный отель (~ 600 км).</w:t>
            </w:r>
          </w:p>
        </w:tc>
      </w:tr>
      <w:tr w:rsidR="004617BB" w:rsidRPr="004617BB" w14:paraId="3B6FE8B2" w14:textId="77777777" w:rsidTr="004C70EC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BCAB2" w14:textId="77777777" w:rsidR="004617BB" w:rsidRPr="004617BB" w:rsidRDefault="004617BB" w:rsidP="0046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3-й день: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BD026" w14:textId="77777777" w:rsidR="004617BB" w:rsidRP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Завтрак. Выезд в 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Антверпен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(~200 км). По прибытию – пешеходная экскурсия по городу-порту, столице Фландрии (2 часа): зоопарк, городская ратуша и фонтан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Брабо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собор Богоматери, дом Рубенса…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</w:p>
          <w:p w14:paraId="494E188B" w14:textId="77777777" w:rsidR="00113FE7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Свободное время либо для желающих за доплату экскурсия в 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Брюгге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* (30 евро): Рыночная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площаль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дозорная башня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Белфорд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площадь Бург, городская Ратуша, базилика Святой Крови Христовой…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Свободное время. </w:t>
            </w:r>
          </w:p>
          <w:p w14:paraId="06FD3892" w14:textId="2208DE8A" w:rsidR="004617BB" w:rsidRP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Отправление на ночлег в транзитный отель (~150 км).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</w:tr>
      <w:tr w:rsidR="004617BB" w:rsidRPr="004617BB" w14:paraId="68BBFFD6" w14:textId="77777777" w:rsidTr="004C70EC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EBC38" w14:textId="77777777" w:rsidR="004617BB" w:rsidRPr="004617BB" w:rsidRDefault="004617BB" w:rsidP="0046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4-й день: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79C17" w14:textId="77777777" w:rsidR="004617BB" w:rsidRP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Завтрак. Переезд в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Париж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(~300 км). Обзорная экскурсия по Парижу (~ 2 часа): Большие Бульвары, Опера, пл. Согласия, остров </w:t>
            </w:r>
            <w:proofErr w:type="gram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Сите</w:t>
            </w:r>
            <w:proofErr w:type="gram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Елисейские Поля и др.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Свободное время.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Посещение Эйфелевой башни* (17-27 евро),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подьем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на башню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Монпарнас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* (18 евро).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Пешеходная экскурсия остров </w:t>
            </w:r>
            <w:proofErr w:type="gram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Сите</w:t>
            </w:r>
            <w:proofErr w:type="gram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+ Чрево Парижа* (15 евро) (Собор Парижской Богоматери, дворец Пале-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Руаяль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и др.). Вечером круиз по Сене* (20 евро) с осмотром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панорамы вечернего Парижа.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Ночлег в отеле в предместье Парижа.</w:t>
            </w:r>
          </w:p>
        </w:tc>
      </w:tr>
      <w:tr w:rsidR="004617BB" w:rsidRPr="004617BB" w14:paraId="36FD1184" w14:textId="77777777" w:rsidTr="004C70EC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29AA6" w14:textId="77777777" w:rsidR="004617BB" w:rsidRPr="004617BB" w:rsidRDefault="004617BB" w:rsidP="0046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5-й день: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386FA" w14:textId="77777777" w:rsidR="004617BB" w:rsidRP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Завтрак.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Свободное время в Париже или для желающих возможны дополнительные экскурсии: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</w:p>
          <w:p w14:paraId="50A52889" w14:textId="3A7B2F5E" w:rsidR="004617BB" w:rsidRDefault="004617BB" w:rsidP="00113FE7">
            <w:pPr>
              <w:spacing w:after="0" w:line="240" w:lineRule="auto"/>
              <w:ind w:hanging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Экскурсия в 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Нормандию*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(55 евро): Регион Франции, расположенный на северо-западе страны, омываемый водами Ла-Манша, морские пляжи которого - ближайшие к Парижу. Славится сидром и кальвадосом, ликером Бенедиктин и мягкими сырами (самый известный Камамбер) и свежими морепродуктами - и всё это можно попробовать на местных рынках.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Руан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стоящий на берегу реки Сена, известен своим собором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Нотр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-Дам 11в., внесённым в реестр ЮНЕСКО в 1979г., и запечатлённым на картинах Клода Моне, старыми фахверковыми домами. Именно в Руане на площади Старого рынка в мае 1431г. была казнена Жанна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д’Арк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Среди знаменитых и почетных жителей города - поэт и драматург Пьер Корнель и романист Гюстав Флобер.</w:t>
            </w:r>
            <w:r w:rsidR="0011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Мы прогуляемся по старинному порту в устье Сены морскому курорту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Онфлёру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Он привлекает живописной набережной св. Екатерины, самым старым деревянным готическим храмом во Франции, соляными складами 17в. и, конечно, узкими улочками, застроенными аккуратными домами.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Не случайно виды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Онфлёра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и его бело-голубые лодки так часто появлялись на полотнах знаменитых импрессионистов.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Онфлёр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разбогател в 17-18вв., когда из местного порта уходили суда к берегам Нового Света.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Некогда рыбацкие деревушки 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Довиль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и 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Трувиль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превратились в фешенебельные курорты Цветущего побережья. Известны своими виллами и отелями, магазинами и казино. Главная достопримечательность Довиля -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2-километровый деревянный променад с разноцветными зонтами.</w:t>
            </w:r>
          </w:p>
          <w:p w14:paraId="22D4F115" w14:textId="77777777" w:rsidR="00113FE7" w:rsidRPr="004617BB" w:rsidRDefault="00113FE7" w:rsidP="00113FE7">
            <w:pPr>
              <w:spacing w:after="0" w:line="240" w:lineRule="auto"/>
              <w:ind w:hanging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14:paraId="6B10E7F5" w14:textId="77777777" w:rsidR="004617BB" w:rsidRP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Экскурсия в 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долину Луары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* (55 евро, включен билет в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Шенонсо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): Посещение замков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Шенонсо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Амбуаз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* (входной билет 14 евро) и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Шамбор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029F9A31" w14:textId="77777777" w:rsidR="004617BB" w:rsidRP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Самые лучшие, красивые и роскошные замки во Франции расположены в долине реки Луары. В их стенах — огромная коллекция шедевров: мебель, гобелены, изысканная отделка. Здесь все пропитано историями из жизни французских королей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XVI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века.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</w:p>
          <w:p w14:paraId="3FEB0AC4" w14:textId="77777777" w:rsidR="004617BB" w:rsidRP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Замок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Шамбор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это охотничий замок посреди огромного леса. Этот самый крупный из замков региона построен в эпоху Возрождения королем Франциском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страстным любителем охоты. В этом романтическом сооружении, достойном богов, воплотилась его мечта. Король специально пригласил во Францию гениального Леонардо да Винчи, который поселился в долине Луары и занимался разработкой проекта замка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Шамбор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</w:p>
          <w:p w14:paraId="3708C730" w14:textId="77777777" w:rsidR="004617BB" w:rsidRP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Замок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Амбуаз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: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Хотя все замки Франции, долины Луары, по-своему хороши,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Амбуаз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считается самым величественным. Его стены помнят блеск и славу рыцарских турниров. Именно здесь родился и умер король Карл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VIII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Он, а также Франциск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создавали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Амбуаз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В интерьерах замка сохранена старинная и редкая мебель в стилях ренессанс и ампир.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</w:p>
          <w:p w14:paraId="66CE5FF1" w14:textId="5E31747D" w:rsid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Замок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Шенонсо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: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этот замок — подарок Генриха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II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Диане де Пуатье, его возлюбленной. Это была очаровательная женщина, имевшая на короля огромное влияние. Несмотря на то, что Диана была старше Генриха на 20 лет, он прожил с ней 28 лет, вплоть до своей смерти. Вокруг замка Диана приказала разбить парк, от которого пошел термин «французский стиль». Он отличается ровными, аккуратными аллеями, выстриженными деревьями, четкой геометрией во всем.</w:t>
            </w:r>
          </w:p>
          <w:p w14:paraId="2A4ED2A7" w14:textId="77777777" w:rsidR="00113FE7" w:rsidRPr="004617BB" w:rsidRDefault="00113FE7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4382C9" w14:textId="77777777" w:rsidR="004617BB" w:rsidRP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Ночлег в отеле в предместье Парижа.</w:t>
            </w:r>
          </w:p>
        </w:tc>
      </w:tr>
      <w:tr w:rsidR="004617BB" w:rsidRPr="004617BB" w14:paraId="25D2C41F" w14:textId="77777777" w:rsidTr="004C70EC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5CD25" w14:textId="77777777" w:rsidR="004617BB" w:rsidRPr="004617BB" w:rsidRDefault="004617BB" w:rsidP="0046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lastRenderedPageBreak/>
              <w:t>6-й день: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F6DF6" w14:textId="023A3AA5" w:rsidR="00113FE7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Завтрак.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Свободное время в Париже или для желающих возможны</w:t>
            </w:r>
            <w:r w:rsidR="0011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дополнительные экскурсии:</w:t>
            </w:r>
          </w:p>
          <w:p w14:paraId="0EE871DC" w14:textId="77777777" w:rsidR="00B6125F" w:rsidRPr="00B6125F" w:rsidRDefault="00B6125F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887AFAB" w14:textId="77777777" w:rsidR="004617BB" w:rsidRP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Посещение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Версаля*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(прогулка по Версалю - 35 евро (трансфер + билет):</w:t>
            </w:r>
            <w:proofErr w:type="gram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Скромный охотничий домик Людовика 13 превратился в роскошную королевскую резиденцию при короле-солнце Людовике 14 и ставший музеем истории Франции в 19 в. Здесь в течение более 200 лет вершилась французская история. А какие страсти разгорались в этих стенах! Эти сюжеты вдохновляли многих писателей на романы, режиссеров на фильмы.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</w:p>
          <w:p w14:paraId="486AF92E" w14:textId="36AE3AB7" w:rsid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А ведь кроме замкового комплекса есть еще Трианон, деревня Марии Антуанетты, мастерство и талант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Ле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Нотра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воплотившегося в парках Версаля. Прекрасен и парк с его каналами, скульптурами, фонтанами.</w:t>
            </w:r>
          </w:p>
          <w:p w14:paraId="550F5E63" w14:textId="77777777" w:rsidR="00113FE7" w:rsidRPr="004617BB" w:rsidRDefault="00113FE7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E62D2E" w14:textId="49A4E8FC" w:rsid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Пешеходная экскурсия по району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Монмартр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* (15 евро)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="0011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высочайшей точке Парижа. На вершине холма находится базилика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Сакре-Кёр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одна из самых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популярных достопримечательностей французской столицы. Так же холм известен как место жизни и творчества богемных писателей и художников 19 века.</w:t>
            </w:r>
          </w:p>
          <w:p w14:paraId="568AF066" w14:textId="77777777" w:rsidR="00113FE7" w:rsidRPr="004617BB" w:rsidRDefault="00113FE7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6024E2" w14:textId="2B3565A1" w:rsidR="004617BB" w:rsidRDefault="004617BB" w:rsidP="00461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Посещение музеев: 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Лувра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* (17 евро) или 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Орсе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* (16 евро).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</w:p>
          <w:p w14:paraId="3A888C88" w14:textId="77777777" w:rsidR="00113FE7" w:rsidRPr="004617BB" w:rsidRDefault="00113FE7" w:rsidP="0046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73F6E0" w14:textId="77777777" w:rsidR="004617BB" w:rsidRPr="004617BB" w:rsidRDefault="004617BB" w:rsidP="0046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Переезд на ночлег в транзитном отеле (~300 км).</w:t>
            </w:r>
          </w:p>
        </w:tc>
      </w:tr>
      <w:tr w:rsidR="004617BB" w:rsidRPr="004617BB" w14:paraId="4C8DD3E3" w14:textId="77777777" w:rsidTr="004C70EC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A9D73" w14:textId="77777777" w:rsidR="004617BB" w:rsidRPr="004617BB" w:rsidRDefault="004617BB" w:rsidP="0046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lastRenderedPageBreak/>
              <w:t>7-й день: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0C6E9" w14:textId="77777777" w:rsidR="00113FE7" w:rsidRDefault="004617BB" w:rsidP="00461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Завтрак. Отправление в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Страсбург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(~ 150 км).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</w:p>
          <w:p w14:paraId="1CD7071B" w14:textId="77777777" w:rsidR="004C70EC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Экскурсия по </w:t>
            </w:r>
            <w:r w:rsidR="0011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городу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Столица Эльзаса, культурного и исторического региона Франции, расположен на реке</w:t>
            </w:r>
            <w:proofErr w:type="gram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И</w:t>
            </w:r>
            <w:proofErr w:type="gram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ль при её впадении в Рейн. Из-за близости с Германией (в нескольких километрах от центра проходит граница) немецкое влияние чувствуется во всем: архитектуре, людях, атмосфере, кухне</w:t>
            </w:r>
            <w:proofErr w:type="gram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proofErr w:type="gram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з</w:t>
            </w:r>
            <w:proofErr w:type="gram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десь в 1792г. была сочинена песнь Рейнской армии, ставшая национальным гимном «Марсельезой». Именно в Страсбурге Иоганн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Гуттенбург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изобрел способ книгопечатания. Славится город своим собором Богоматери с астрономическими часами и другими монументальными строениями из розового песчаника из близлежащих </w:t>
            </w:r>
            <w:proofErr w:type="spellStart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Вогезских</w:t>
            </w:r>
            <w:proofErr w:type="spellEnd"/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гор, а также кварталом «маленькая Франция» с крытыми мостами и фахверковыми домами, на крышах которых так любили селиться аисты - символы Эльзаса и многим другим. Свободное время в городе. </w:t>
            </w:r>
          </w:p>
          <w:p w14:paraId="0D948105" w14:textId="77777777" w:rsidR="004C70EC" w:rsidRDefault="004C70EC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F37037F" w14:textId="00385EAB" w:rsidR="004617BB" w:rsidRPr="004617BB" w:rsidRDefault="004617BB" w:rsidP="0011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Отправление на ночлег в транзитный отель (~800 км).</w:t>
            </w:r>
          </w:p>
        </w:tc>
      </w:tr>
      <w:tr w:rsidR="004617BB" w:rsidRPr="004617BB" w14:paraId="4CF55443" w14:textId="77777777" w:rsidTr="004C70EC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68081" w14:textId="77777777" w:rsidR="004617BB" w:rsidRPr="004617BB" w:rsidRDefault="004617BB" w:rsidP="0046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8-й день: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CDB49" w14:textId="77777777" w:rsidR="004617BB" w:rsidRPr="004617BB" w:rsidRDefault="004617BB" w:rsidP="0046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Завтрак. Транзит по территории РП и РБ (~900 км). 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Прибытие в Минск.</w:t>
            </w:r>
          </w:p>
        </w:tc>
      </w:tr>
    </w:tbl>
    <w:p w14:paraId="11C7BEB3" w14:textId="77777777" w:rsidR="004C70EC" w:rsidRDefault="004C70EC" w:rsidP="00113FE7">
      <w:pPr>
        <w:spacing w:after="0" w:line="240" w:lineRule="auto"/>
        <w:ind w:right="78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21D5F52" w14:textId="77777777" w:rsidR="00F11100" w:rsidRDefault="00F11100" w:rsidP="00113FE7">
      <w:pPr>
        <w:spacing w:after="0" w:line="240" w:lineRule="auto"/>
        <w:ind w:right="78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AAE78E2" w14:textId="50596D6D" w:rsidR="004617BB" w:rsidRPr="004617BB" w:rsidRDefault="004617BB" w:rsidP="00113FE7">
      <w:pPr>
        <w:spacing w:after="0" w:line="240" w:lineRule="auto"/>
        <w:ind w:right="7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7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Все факультативные экскурсии осуществляются при наличии не менее 25</w:t>
      </w:r>
      <w:r w:rsidR="00113FE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4617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желающих.</w:t>
      </w:r>
    </w:p>
    <w:p w14:paraId="1260818C" w14:textId="77777777" w:rsidR="004617BB" w:rsidRPr="004617BB" w:rsidRDefault="004617BB" w:rsidP="0046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568CB0" w14:textId="0A775F10" w:rsidR="004617BB" w:rsidRPr="004617BB" w:rsidRDefault="000E2A10" w:rsidP="004617BB">
      <w:pPr>
        <w:spacing w:after="0" w:line="240" w:lineRule="auto"/>
        <w:ind w:right="787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Стоимость тура:  </w:t>
      </w:r>
      <w:r w:rsidR="007D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660</w:t>
      </w:r>
      <w:r w:rsidR="004617BB" w:rsidRPr="0046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евро  </w:t>
      </w:r>
    </w:p>
    <w:p w14:paraId="625FF196" w14:textId="77777777" w:rsidR="004617BB" w:rsidRPr="004617BB" w:rsidRDefault="004617BB" w:rsidP="0046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5522"/>
      </w:tblGrid>
      <w:tr w:rsidR="004617BB" w:rsidRPr="004617BB" w14:paraId="611ACE8D" w14:textId="77777777" w:rsidTr="00113FE7">
        <w:trPr>
          <w:trHeight w:val="14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3E36F" w14:textId="77777777" w:rsidR="004617BB" w:rsidRPr="004617BB" w:rsidRDefault="004617BB" w:rsidP="004617BB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В СТОИМОСТЬ ВКЛЮЧЕНО: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F8C7EF" w14:textId="77777777" w:rsidR="004617BB" w:rsidRPr="004617BB" w:rsidRDefault="004617BB" w:rsidP="004617BB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В СТОИМОСТЬ НЕ ВКЛЮЧЕНО:</w:t>
            </w:r>
          </w:p>
        </w:tc>
      </w:tr>
      <w:tr w:rsidR="004617BB" w:rsidRPr="004617BB" w14:paraId="09AB0350" w14:textId="77777777" w:rsidTr="00113FE7">
        <w:trPr>
          <w:trHeight w:val="41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2CFF0" w14:textId="77777777" w:rsidR="004617BB" w:rsidRPr="004617BB" w:rsidRDefault="004617BB" w:rsidP="004617BB">
            <w:pPr>
              <w:numPr>
                <w:ilvl w:val="0"/>
                <w:numId w:val="3"/>
              </w:numPr>
              <w:spacing w:after="0" w:line="240" w:lineRule="auto"/>
              <w:ind w:left="360" w:right="-33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проезд автобусом еврокласса;</w:t>
            </w:r>
          </w:p>
          <w:p w14:paraId="3BA0066D" w14:textId="14EA6CC7" w:rsidR="004617BB" w:rsidRPr="004617BB" w:rsidRDefault="004617BB" w:rsidP="004617BB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проживание в отелях</w:t>
            </w:r>
            <w:r w:rsidR="000E2A10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7 </w:t>
            </w:r>
            <w:r w:rsidR="000E2A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ночей</w:t>
            </w:r>
            <w:r w:rsidRPr="004617B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;</w:t>
            </w:r>
          </w:p>
          <w:p w14:paraId="05234E15" w14:textId="77777777" w:rsidR="004617BB" w:rsidRPr="004617BB" w:rsidRDefault="004617BB" w:rsidP="004617BB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завтраки в отелях;</w:t>
            </w:r>
          </w:p>
          <w:p w14:paraId="36771DDF" w14:textId="77777777" w:rsidR="004617BB" w:rsidRPr="004617BB" w:rsidRDefault="004617BB" w:rsidP="004617BB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pl-PL" w:eastAsia="pl-PL"/>
              </w:rPr>
            </w:pPr>
            <w:r w:rsidRPr="004617B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экскурсии согласно программе.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15539" w14:textId="77777777" w:rsidR="004617BB" w:rsidRPr="000E2A10" w:rsidRDefault="004617BB" w:rsidP="000E2A1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0E2A10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виза;</w:t>
            </w:r>
          </w:p>
          <w:p w14:paraId="46085127" w14:textId="481E12B8" w:rsidR="000E2A10" w:rsidRPr="000E2A10" w:rsidRDefault="000E2A10" w:rsidP="000E2A1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медицинская страховка</w:t>
            </w:r>
          </w:p>
          <w:p w14:paraId="0FF421E0" w14:textId="467F0C09" w:rsidR="004617BB" w:rsidRPr="000E2A10" w:rsidRDefault="000E2A10" w:rsidP="000E2A1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наушники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12 евро</w:t>
            </w:r>
          </w:p>
          <w:p w14:paraId="23C44885" w14:textId="2CC2841A" w:rsidR="004617BB" w:rsidRPr="000E2A10" w:rsidRDefault="004617BB" w:rsidP="000E2A1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E2A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входные билеты в музеи, соборы;</w:t>
            </w:r>
            <w:r w:rsidRPr="000E2A10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 </w:t>
            </w:r>
          </w:p>
          <w:p w14:paraId="1DC90A86" w14:textId="77777777" w:rsidR="004617BB" w:rsidRDefault="004617BB" w:rsidP="000E2A1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E2A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г</w:t>
            </w:r>
            <w:r w:rsidR="000E2A10" w:rsidRPr="000E2A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ородской налог – 14 евро</w:t>
            </w:r>
          </w:p>
          <w:p w14:paraId="3C1EEE5C" w14:textId="44A566EF" w:rsidR="000E2A10" w:rsidRPr="000E2A10" w:rsidRDefault="000E2A10" w:rsidP="000E2A1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доп. экскурсии по желанию</w:t>
            </w:r>
          </w:p>
        </w:tc>
      </w:tr>
    </w:tbl>
    <w:p w14:paraId="0F59ADC7" w14:textId="77777777" w:rsidR="002A3C6F" w:rsidRPr="00327375" w:rsidRDefault="002A3C6F" w:rsidP="0003239F">
      <w:pPr>
        <w:spacing w:after="0" w:line="240" w:lineRule="auto"/>
        <w:ind w:right="4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0807B0" w14:textId="77777777" w:rsidR="005A6A50" w:rsidRDefault="005A6A50" w:rsidP="00113FE7">
      <w:pPr>
        <w:spacing w:line="240" w:lineRule="auto"/>
      </w:pPr>
    </w:p>
    <w:sectPr w:rsidR="005A6A5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BA27E" w14:textId="77777777" w:rsidR="001B10D5" w:rsidRDefault="001B10D5" w:rsidP="001B10D5">
      <w:pPr>
        <w:spacing w:after="0" w:line="240" w:lineRule="auto"/>
      </w:pPr>
      <w:r>
        <w:separator/>
      </w:r>
    </w:p>
  </w:endnote>
  <w:endnote w:type="continuationSeparator" w:id="0">
    <w:p w14:paraId="7A7F3DC5" w14:textId="77777777" w:rsidR="001B10D5" w:rsidRDefault="001B10D5" w:rsidP="001B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BDB08" w14:textId="77777777" w:rsidR="001B10D5" w:rsidRDefault="001B10D5" w:rsidP="001B10D5">
      <w:pPr>
        <w:spacing w:after="0" w:line="240" w:lineRule="auto"/>
      </w:pPr>
      <w:r>
        <w:separator/>
      </w:r>
    </w:p>
  </w:footnote>
  <w:footnote w:type="continuationSeparator" w:id="0">
    <w:p w14:paraId="3A12D1A6" w14:textId="77777777" w:rsidR="001B10D5" w:rsidRDefault="001B10D5" w:rsidP="001B1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A97CA" w14:textId="77777777" w:rsidR="001B10D5" w:rsidRPr="00F52A5F" w:rsidRDefault="001B10D5" w:rsidP="001B10D5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="Times New Roman" w:hAnsi="Arial" w:cs="Arial"/>
        <w:b/>
        <w:bCs/>
        <w:kern w:val="36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9DD3F16" wp14:editId="77C9F413">
          <wp:simplePos x="0" y="0"/>
          <wp:positionH relativeFrom="column">
            <wp:posOffset>-1014730</wp:posOffset>
          </wp:positionH>
          <wp:positionV relativeFrom="paragraph">
            <wp:posOffset>-544195</wp:posOffset>
          </wp:positionV>
          <wp:extent cx="3700780" cy="1371600"/>
          <wp:effectExtent l="0" t="0" r="0" b="0"/>
          <wp:wrapTight wrapText="bothSides">
            <wp:wrapPolygon edited="0">
              <wp:start x="0" y="0"/>
              <wp:lineTo x="0" y="21300"/>
              <wp:lineTo x="21459" y="21300"/>
              <wp:lineTo x="21459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78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A5F">
      <w:rPr>
        <w:rFonts w:ascii="Arial" w:eastAsia="Calibri" w:hAnsi="Arial" w:cs="Arial"/>
        <w:sz w:val="20"/>
        <w:szCs w:val="20"/>
      </w:rPr>
      <w:t xml:space="preserve">Республика Беларусь, 220009, г. Минск, </w:t>
    </w:r>
  </w:p>
  <w:p w14:paraId="390E0A1B" w14:textId="77777777" w:rsidR="001B10D5" w:rsidRPr="00F52A5F" w:rsidRDefault="001B10D5" w:rsidP="001B10D5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="Calibri" w:hAnsi="Arial" w:cs="Arial"/>
        <w:sz w:val="20"/>
        <w:szCs w:val="20"/>
      </w:rPr>
    </w:pPr>
    <w:r w:rsidRPr="00F52A5F">
      <w:rPr>
        <w:rFonts w:ascii="Arial" w:eastAsia="Calibri" w:hAnsi="Arial" w:cs="Arial"/>
        <w:sz w:val="20"/>
        <w:szCs w:val="20"/>
      </w:rPr>
      <w:t>ул. Раковская, 18/1, офис 4</w:t>
    </w:r>
  </w:p>
  <w:p w14:paraId="6AA69309" w14:textId="77777777" w:rsidR="001B10D5" w:rsidRPr="00F52A5F" w:rsidRDefault="001B10D5" w:rsidP="001B10D5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="Calibri" w:hAnsi="Arial" w:cs="Arial"/>
        <w:sz w:val="20"/>
        <w:szCs w:val="20"/>
      </w:rPr>
    </w:pPr>
    <w:r w:rsidRPr="00F52A5F">
      <w:rPr>
        <w:rFonts w:ascii="Arial" w:eastAsia="Calibri" w:hAnsi="Arial" w:cs="Arial"/>
        <w:sz w:val="20"/>
        <w:szCs w:val="20"/>
      </w:rPr>
      <w:t>+375 (29) 3630303, 6275012, 6785651</w:t>
    </w:r>
  </w:p>
  <w:p w14:paraId="1363A952" w14:textId="77777777" w:rsidR="001B10D5" w:rsidRPr="00D00749" w:rsidRDefault="001B10D5" w:rsidP="001B10D5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="Calibri" w:hAnsi="Arial" w:cs="Arial"/>
        <w:sz w:val="20"/>
        <w:szCs w:val="20"/>
      </w:rPr>
    </w:pPr>
    <w:r w:rsidRPr="00F52A5F">
      <w:rPr>
        <w:rFonts w:ascii="Arial" w:eastAsia="Calibri" w:hAnsi="Arial" w:cs="Arial"/>
        <w:sz w:val="20"/>
        <w:szCs w:val="20"/>
        <w:lang w:val="en-US"/>
      </w:rPr>
      <w:t>Tatiana</w:t>
    </w:r>
    <w:r w:rsidRPr="00D00749">
      <w:rPr>
        <w:rFonts w:ascii="Arial" w:eastAsia="Calibri" w:hAnsi="Arial" w:cs="Arial"/>
        <w:sz w:val="20"/>
        <w:szCs w:val="20"/>
      </w:rPr>
      <w:t>_</w:t>
    </w:r>
    <w:proofErr w:type="spellStart"/>
    <w:r w:rsidRPr="00F52A5F">
      <w:rPr>
        <w:rFonts w:ascii="Arial" w:eastAsia="Calibri" w:hAnsi="Arial" w:cs="Arial"/>
        <w:sz w:val="20"/>
        <w:szCs w:val="20"/>
        <w:lang w:val="en-US"/>
      </w:rPr>
      <w:t>kovaleva</w:t>
    </w:r>
    <w:proofErr w:type="spellEnd"/>
    <w:r w:rsidRPr="00D00749">
      <w:rPr>
        <w:rFonts w:ascii="Arial" w:eastAsia="Calibri" w:hAnsi="Arial" w:cs="Arial"/>
        <w:sz w:val="20"/>
        <w:szCs w:val="20"/>
      </w:rPr>
      <w:t>@</w:t>
    </w:r>
    <w:r w:rsidRPr="00F52A5F">
      <w:rPr>
        <w:rFonts w:ascii="Arial" w:eastAsia="Calibri" w:hAnsi="Arial" w:cs="Arial"/>
        <w:sz w:val="20"/>
        <w:szCs w:val="20"/>
        <w:lang w:val="en-US"/>
      </w:rPr>
      <w:t>inter</w:t>
    </w:r>
    <w:r w:rsidRPr="00D00749">
      <w:rPr>
        <w:rFonts w:ascii="Arial" w:eastAsia="Calibri" w:hAnsi="Arial" w:cs="Arial"/>
        <w:sz w:val="20"/>
        <w:szCs w:val="20"/>
      </w:rPr>
      <w:t>-</w:t>
    </w:r>
    <w:r w:rsidRPr="00F52A5F">
      <w:rPr>
        <w:rFonts w:ascii="Arial" w:eastAsia="Calibri" w:hAnsi="Arial" w:cs="Arial"/>
        <w:sz w:val="20"/>
        <w:szCs w:val="20"/>
        <w:lang w:val="en-US"/>
      </w:rPr>
      <w:t>holiday</w:t>
    </w:r>
    <w:r w:rsidRPr="00D00749">
      <w:rPr>
        <w:rFonts w:ascii="Arial" w:eastAsia="Calibri" w:hAnsi="Arial" w:cs="Arial"/>
        <w:sz w:val="20"/>
        <w:szCs w:val="20"/>
      </w:rPr>
      <w:t>.</w:t>
    </w:r>
    <w:r w:rsidRPr="00F52A5F">
      <w:rPr>
        <w:rFonts w:ascii="Arial" w:eastAsia="Calibri" w:hAnsi="Arial" w:cs="Arial"/>
        <w:sz w:val="20"/>
        <w:szCs w:val="20"/>
        <w:lang w:val="en-US"/>
      </w:rPr>
      <w:t>by</w:t>
    </w:r>
  </w:p>
  <w:p w14:paraId="71637B96" w14:textId="77777777" w:rsidR="001B10D5" w:rsidRDefault="001B10D5" w:rsidP="001B10D5">
    <w:pPr>
      <w:pStyle w:val="a3"/>
    </w:pPr>
  </w:p>
  <w:p w14:paraId="108930AB" w14:textId="77777777" w:rsidR="001B10D5" w:rsidRDefault="001B10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96C"/>
    <w:multiLevelType w:val="multilevel"/>
    <w:tmpl w:val="FC12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D5068"/>
    <w:multiLevelType w:val="multilevel"/>
    <w:tmpl w:val="EE1C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031E3"/>
    <w:multiLevelType w:val="multilevel"/>
    <w:tmpl w:val="2F9A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604A2"/>
    <w:multiLevelType w:val="multilevel"/>
    <w:tmpl w:val="E286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15"/>
    <w:rsid w:val="0003239F"/>
    <w:rsid w:val="00042067"/>
    <w:rsid w:val="000E2A10"/>
    <w:rsid w:val="00113FE7"/>
    <w:rsid w:val="001B10D5"/>
    <w:rsid w:val="002237D6"/>
    <w:rsid w:val="002A3C6F"/>
    <w:rsid w:val="00327375"/>
    <w:rsid w:val="00350515"/>
    <w:rsid w:val="003E4EFA"/>
    <w:rsid w:val="004617BB"/>
    <w:rsid w:val="004C70EC"/>
    <w:rsid w:val="005A6A50"/>
    <w:rsid w:val="006C2AE0"/>
    <w:rsid w:val="007D3511"/>
    <w:rsid w:val="0080179D"/>
    <w:rsid w:val="00B6125F"/>
    <w:rsid w:val="00CC2D21"/>
    <w:rsid w:val="00CF2936"/>
    <w:rsid w:val="00F11100"/>
    <w:rsid w:val="00F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2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0D5"/>
  </w:style>
  <w:style w:type="paragraph" w:styleId="a5">
    <w:name w:val="footer"/>
    <w:basedOn w:val="a"/>
    <w:link w:val="a6"/>
    <w:uiPriority w:val="99"/>
    <w:unhideWhenUsed/>
    <w:rsid w:val="001B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0D5"/>
  </w:style>
  <w:style w:type="paragraph" w:styleId="a7">
    <w:name w:val="List Paragraph"/>
    <w:basedOn w:val="a"/>
    <w:uiPriority w:val="34"/>
    <w:qFormat/>
    <w:rsid w:val="0080179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tab-span">
    <w:name w:val="apple-tab-span"/>
    <w:basedOn w:val="a0"/>
    <w:rsid w:val="00461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0D5"/>
  </w:style>
  <w:style w:type="paragraph" w:styleId="a5">
    <w:name w:val="footer"/>
    <w:basedOn w:val="a"/>
    <w:link w:val="a6"/>
    <w:uiPriority w:val="99"/>
    <w:unhideWhenUsed/>
    <w:rsid w:val="001B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0D5"/>
  </w:style>
  <w:style w:type="paragraph" w:styleId="a7">
    <w:name w:val="List Paragraph"/>
    <w:basedOn w:val="a"/>
    <w:uiPriority w:val="34"/>
    <w:qFormat/>
    <w:rsid w:val="0080179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tab-span">
    <w:name w:val="apple-tab-span"/>
    <w:basedOn w:val="a0"/>
    <w:rsid w:val="0046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02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0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2023-11-16T12:03:00Z</dcterms:created>
  <dcterms:modified xsi:type="dcterms:W3CDTF">2023-11-16T12:33:00Z</dcterms:modified>
</cp:coreProperties>
</file>